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CA1178" w:rsidR="00455D3D" w:rsidRDefault="063745BA" w:rsidP="063745BA">
      <w:pPr>
        <w:jc w:val="center"/>
        <w:rPr>
          <w:rFonts w:ascii="Georgia" w:eastAsia="Georgia" w:hAnsi="Georgia" w:cs="Georgia"/>
          <w:b/>
          <w:bCs/>
          <w:sz w:val="32"/>
          <w:szCs w:val="32"/>
        </w:rPr>
      </w:pPr>
      <w:bookmarkStart w:id="0" w:name="_GoBack"/>
      <w:bookmarkEnd w:id="0"/>
      <w:r w:rsidRPr="063745BA">
        <w:rPr>
          <w:rFonts w:ascii="Georgia" w:eastAsia="Georgia" w:hAnsi="Georgia" w:cs="Georgia"/>
          <w:b/>
          <w:bCs/>
          <w:sz w:val="32"/>
          <w:szCs w:val="32"/>
        </w:rPr>
        <w:t>Dash and Dot the Robots</w:t>
      </w:r>
    </w:p>
    <w:p w14:paraId="50750364" w14:textId="7EDD0904" w:rsidR="063745BA" w:rsidRDefault="063745BA" w:rsidP="063745BA">
      <w:pPr>
        <w:rPr>
          <w:b/>
          <w:bCs/>
        </w:rPr>
      </w:pPr>
    </w:p>
    <w:p w14:paraId="0926AB66" w14:textId="4462EE57" w:rsidR="063745BA" w:rsidRDefault="063745BA" w:rsidP="063745BA">
      <w:r w:rsidRPr="063745BA">
        <w:rPr>
          <w:rFonts w:ascii="Georgia" w:eastAsia="Georgia" w:hAnsi="Georgia" w:cs="Georgia"/>
          <w:b/>
          <w:bCs/>
          <w:sz w:val="28"/>
          <w:szCs w:val="28"/>
        </w:rPr>
        <w:t>Info about DASH</w:t>
      </w:r>
    </w:p>
    <w:p w14:paraId="5D19325A" w14:textId="126C2B56" w:rsidR="063745BA" w:rsidRDefault="063745BA" w:rsidP="063745BA">
      <w:r w:rsidRPr="063745BA">
        <w:rPr>
          <w:rFonts w:ascii="Calibri" w:eastAsia="Calibri" w:hAnsi="Calibri" w:cs="Calibri"/>
          <w:color w:val="5B7896"/>
        </w:rPr>
        <w:t xml:space="preserve">Kids can watch their virtual coding turn into tangible learning experiences in real time as Dash, with its performance and multiple sensors, interacts with and responds to its surroundings.  </w:t>
      </w:r>
    </w:p>
    <w:p w14:paraId="2DD0CE06" w14:textId="42386575" w:rsidR="063745BA" w:rsidRDefault="063745BA" w:rsidP="063745BA">
      <w:pPr>
        <w:rPr>
          <w:rFonts w:ascii="Calibri" w:eastAsia="Calibri" w:hAnsi="Calibri" w:cs="Calibri"/>
          <w:color w:val="5B7896"/>
        </w:rPr>
      </w:pPr>
      <w:r w:rsidRPr="063745BA">
        <w:rPr>
          <w:rFonts w:ascii="Calibri" w:eastAsia="Calibri" w:hAnsi="Calibri" w:cs="Calibri"/>
          <w:color w:val="5B7896"/>
        </w:rPr>
        <w:t xml:space="preserve">Dash Apps – Go, Wonder, </w:t>
      </w:r>
      <w:proofErr w:type="spellStart"/>
      <w:r w:rsidRPr="063745BA">
        <w:rPr>
          <w:rFonts w:ascii="Calibri" w:eastAsia="Calibri" w:hAnsi="Calibri" w:cs="Calibri"/>
          <w:color w:val="5B7896"/>
        </w:rPr>
        <w:t>Blockly</w:t>
      </w:r>
      <w:proofErr w:type="spellEnd"/>
      <w:r w:rsidRPr="063745BA">
        <w:rPr>
          <w:rFonts w:ascii="Calibri" w:eastAsia="Calibri" w:hAnsi="Calibri" w:cs="Calibri"/>
          <w:color w:val="5B7896"/>
        </w:rPr>
        <w:t xml:space="preserve">, Swift, Path and </w:t>
      </w:r>
      <w:proofErr w:type="spellStart"/>
      <w:r w:rsidRPr="063745BA">
        <w:rPr>
          <w:rFonts w:ascii="Calibri" w:eastAsia="Calibri" w:hAnsi="Calibri" w:cs="Calibri"/>
          <w:color w:val="5B7896"/>
        </w:rPr>
        <w:t>Xylo</w:t>
      </w:r>
      <w:proofErr w:type="spellEnd"/>
    </w:p>
    <w:p w14:paraId="07D07A5E" w14:textId="764AC7D7" w:rsidR="063745BA" w:rsidRDefault="063745BA" w:rsidP="063745BA">
      <w:pPr>
        <w:rPr>
          <w:rFonts w:ascii="Calibri" w:eastAsia="Calibri" w:hAnsi="Calibri" w:cs="Calibri"/>
          <w:color w:val="5B7896"/>
        </w:rPr>
      </w:pPr>
      <w:r w:rsidRPr="063745BA">
        <w:rPr>
          <w:rFonts w:ascii="Calibri" w:eastAsia="Calibri" w:hAnsi="Calibri" w:cs="Calibri"/>
          <w:color w:val="5B7896"/>
        </w:rPr>
        <w:t>Dash is about $150</w:t>
      </w:r>
    </w:p>
    <w:p w14:paraId="24FC6EC6" w14:textId="258F00DB" w:rsidR="063745BA" w:rsidRDefault="063745BA" w:rsidP="063745BA">
      <w:pPr>
        <w:rPr>
          <w:rFonts w:ascii="Calibri" w:eastAsia="Calibri" w:hAnsi="Calibri" w:cs="Calibri"/>
          <w:color w:val="5B7896"/>
        </w:rPr>
      </w:pPr>
      <w:r w:rsidRPr="063745BA">
        <w:rPr>
          <w:rFonts w:ascii="Calibri" w:eastAsia="Calibri" w:hAnsi="Calibri" w:cs="Calibri"/>
          <w:color w:val="5B7896"/>
        </w:rPr>
        <w:t>Accessories – xylophone, building brick connectors and Challenge Cards</w:t>
      </w:r>
    </w:p>
    <w:p w14:paraId="1E654AB1" w14:textId="6D3C2AE4" w:rsidR="063745BA" w:rsidRDefault="063745BA" w:rsidP="063745BA">
      <w:r w:rsidRPr="063745BA">
        <w:rPr>
          <w:rFonts w:ascii="Georgia" w:eastAsia="Georgia" w:hAnsi="Georgia" w:cs="Georgia"/>
          <w:b/>
          <w:bCs/>
          <w:sz w:val="28"/>
          <w:szCs w:val="28"/>
        </w:rPr>
        <w:t>Info about DOT</w:t>
      </w:r>
    </w:p>
    <w:p w14:paraId="16A4AAEA" w14:textId="69E29B15" w:rsidR="063745BA" w:rsidRDefault="063745BA" w:rsidP="063745BA">
      <w:r w:rsidRPr="063745BA">
        <w:rPr>
          <w:rFonts w:ascii="Calibri" w:eastAsia="Calibri" w:hAnsi="Calibri" w:cs="Calibri"/>
          <w:color w:val="5B7896"/>
        </w:rPr>
        <w:t>Tough on the outside with tech on the inside, Dot extends play into learning with its durable design plus programmable platform–good things come in small packages.</w:t>
      </w:r>
    </w:p>
    <w:p w14:paraId="683E369D" w14:textId="116E7489" w:rsidR="063745BA" w:rsidRDefault="063745BA" w:rsidP="063745BA">
      <w:pPr>
        <w:rPr>
          <w:rFonts w:ascii="Calibri" w:eastAsia="Calibri" w:hAnsi="Calibri" w:cs="Calibri"/>
          <w:color w:val="5B7896"/>
        </w:rPr>
      </w:pPr>
      <w:r w:rsidRPr="063745BA">
        <w:rPr>
          <w:rFonts w:ascii="Calibri" w:eastAsia="Calibri" w:hAnsi="Calibri" w:cs="Calibri"/>
          <w:color w:val="5B7896"/>
        </w:rPr>
        <w:t xml:space="preserve">Dot apps – Go, Wonder and </w:t>
      </w:r>
      <w:proofErr w:type="spellStart"/>
      <w:r w:rsidRPr="063745BA">
        <w:rPr>
          <w:rFonts w:ascii="Calibri" w:eastAsia="Calibri" w:hAnsi="Calibri" w:cs="Calibri"/>
          <w:color w:val="5B7896"/>
        </w:rPr>
        <w:t>Blockly</w:t>
      </w:r>
      <w:proofErr w:type="spellEnd"/>
    </w:p>
    <w:p w14:paraId="6B5EDF7A" w14:textId="3A9C61BD" w:rsidR="063745BA" w:rsidRDefault="063745BA" w:rsidP="063745BA">
      <w:pPr>
        <w:rPr>
          <w:rFonts w:ascii="Calibri" w:eastAsia="Calibri" w:hAnsi="Calibri" w:cs="Calibri"/>
          <w:color w:val="5B7896"/>
        </w:rPr>
      </w:pPr>
      <w:r w:rsidRPr="063745BA">
        <w:rPr>
          <w:rFonts w:ascii="Calibri" w:eastAsia="Calibri" w:hAnsi="Calibri" w:cs="Calibri"/>
          <w:color w:val="5B7896"/>
        </w:rPr>
        <w:t>Dot is about $80 and comes with the Creativity pack and creativity project cards</w:t>
      </w:r>
    </w:p>
    <w:p w14:paraId="6C9510A6" w14:textId="2DBEC6D1" w:rsidR="063745BA" w:rsidRDefault="063745BA" w:rsidP="063745BA">
      <w:pPr>
        <w:pStyle w:val="Heading2"/>
      </w:pPr>
      <w:r w:rsidRPr="063745BA">
        <w:rPr>
          <w:color w:val="FFFFFF" w:themeColor="background1"/>
          <w:sz w:val="54"/>
          <w:szCs w:val="54"/>
        </w:rPr>
        <w:t>Three ways to code.</w:t>
      </w:r>
    </w:p>
    <w:p w14:paraId="296D20B3" w14:textId="46BF84F2" w:rsidR="063745BA" w:rsidRDefault="063745BA" w:rsidP="063745BA">
      <w:r w:rsidRPr="063745BA">
        <w:rPr>
          <w:rFonts w:ascii="Georgia" w:eastAsia="Georgia" w:hAnsi="Georgia" w:cs="Georgia"/>
          <w:b/>
          <w:bCs/>
          <w:sz w:val="28"/>
          <w:szCs w:val="28"/>
        </w:rPr>
        <w:t>Ideas for Librarians</w:t>
      </w:r>
    </w:p>
    <w:p w14:paraId="367AA333" w14:textId="7F2528D4" w:rsidR="063745BA" w:rsidRDefault="063745BA" w:rsidP="063745BA">
      <w:r>
        <w:t>There are thousands of sites about what to do with these Robots.  I’ve included many links on my website page but if you simply google dash or dot challenges you’ll be amazed by what you can do.</w:t>
      </w:r>
    </w:p>
    <w:p w14:paraId="29F4FE67" w14:textId="4AA2EDC9" w:rsidR="063745BA" w:rsidRDefault="063745BA" w:rsidP="063745BA">
      <w:r>
        <w:t xml:space="preserve">Wonder workshop is the maker of Dash and Dot and their site alone has lots of ideas and there are also many </w:t>
      </w:r>
      <w:proofErr w:type="spellStart"/>
      <w:r>
        <w:t>youtube</w:t>
      </w:r>
      <w:proofErr w:type="spellEnd"/>
      <w:r>
        <w:t xml:space="preserve"> tutorials.  </w:t>
      </w:r>
    </w:p>
    <w:p w14:paraId="648E1DA0" w14:textId="499F750D" w:rsidR="063745BA" w:rsidRDefault="063745BA" w:rsidP="063745BA">
      <w:r>
        <w:t xml:space="preserve">Simply having Dash on your circulation counter saying “Howdy-do” will draw in all of your students. </w:t>
      </w:r>
    </w:p>
    <w:p w14:paraId="089D04A8" w14:textId="40FD6032" w:rsidR="063745BA" w:rsidRDefault="063745BA" w:rsidP="063745BA">
      <w:r>
        <w:t xml:space="preserve">Dash can tell jokes, follow instructions and with his many sensors he can be programmed to move towards motion, or your voice. </w:t>
      </w:r>
    </w:p>
    <w:p w14:paraId="2B788DDE" w14:textId="3AEF3FB0" w:rsidR="063745BA" w:rsidRDefault="063745BA" w:rsidP="063745BA">
      <w:r>
        <w:t>Both of these robots are worth the value in my opinion.</w:t>
      </w:r>
    </w:p>
    <w:p w14:paraId="7C35BDF8" w14:textId="7CAA06D3" w:rsidR="063745BA" w:rsidRDefault="063745BA" w:rsidP="063745BA"/>
    <w:p w14:paraId="1D465903" w14:textId="7E90BEC5" w:rsidR="063745BA" w:rsidRDefault="063745BA" w:rsidP="063745BA">
      <w:r>
        <w:t>Dash</w:t>
      </w:r>
      <w:r>
        <w:rPr>
          <w:noProof/>
        </w:rPr>
        <w:drawing>
          <wp:inline distT="0" distB="0" distL="0" distR="0" wp14:anchorId="146AE84E" wp14:editId="6F5D470E">
            <wp:extent cx="1485900" cy="1466850"/>
            <wp:effectExtent l="0" t="0" r="0" b="0"/>
            <wp:docPr id="18326569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485900" cy="1466850"/>
                    </a:xfrm>
                    <a:prstGeom prst="rect">
                      <a:avLst/>
                    </a:prstGeom>
                  </pic:spPr>
                </pic:pic>
              </a:graphicData>
            </a:graphic>
          </wp:inline>
        </w:drawing>
      </w:r>
      <w:r>
        <w:t xml:space="preserve">                                                                        Dot </w:t>
      </w:r>
      <w:r>
        <w:rPr>
          <w:noProof/>
        </w:rPr>
        <w:drawing>
          <wp:inline distT="0" distB="0" distL="0" distR="0" wp14:anchorId="1A1BCA9E" wp14:editId="518DC655">
            <wp:extent cx="1390650" cy="1390650"/>
            <wp:effectExtent l="0" t="0" r="0" b="0"/>
            <wp:docPr id="16199763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sectPr w:rsidR="0637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B0BD2"/>
    <w:multiLevelType w:val="hybridMultilevel"/>
    <w:tmpl w:val="67AE0B1C"/>
    <w:lvl w:ilvl="0" w:tplc="72BC2FE6">
      <w:start w:val="1"/>
      <w:numFmt w:val="bullet"/>
      <w:lvlText w:val=""/>
      <w:lvlJc w:val="left"/>
      <w:pPr>
        <w:ind w:left="720" w:hanging="360"/>
      </w:pPr>
      <w:rPr>
        <w:rFonts w:ascii="Symbol" w:hAnsi="Symbol" w:hint="default"/>
      </w:rPr>
    </w:lvl>
    <w:lvl w:ilvl="1" w:tplc="F774CE46">
      <w:start w:val="1"/>
      <w:numFmt w:val="bullet"/>
      <w:lvlText w:val="o"/>
      <w:lvlJc w:val="left"/>
      <w:pPr>
        <w:ind w:left="1440" w:hanging="360"/>
      </w:pPr>
      <w:rPr>
        <w:rFonts w:ascii="Courier New" w:hAnsi="Courier New" w:hint="default"/>
      </w:rPr>
    </w:lvl>
    <w:lvl w:ilvl="2" w:tplc="C9E4D47A">
      <w:start w:val="1"/>
      <w:numFmt w:val="bullet"/>
      <w:lvlText w:val=""/>
      <w:lvlJc w:val="left"/>
      <w:pPr>
        <w:ind w:left="2160" w:hanging="360"/>
      </w:pPr>
      <w:rPr>
        <w:rFonts w:ascii="Wingdings" w:hAnsi="Wingdings" w:hint="default"/>
      </w:rPr>
    </w:lvl>
    <w:lvl w:ilvl="3" w:tplc="D8D86964">
      <w:start w:val="1"/>
      <w:numFmt w:val="bullet"/>
      <w:lvlText w:val=""/>
      <w:lvlJc w:val="left"/>
      <w:pPr>
        <w:ind w:left="2880" w:hanging="360"/>
      </w:pPr>
      <w:rPr>
        <w:rFonts w:ascii="Symbol" w:hAnsi="Symbol" w:hint="default"/>
      </w:rPr>
    </w:lvl>
    <w:lvl w:ilvl="4" w:tplc="A9189B74">
      <w:start w:val="1"/>
      <w:numFmt w:val="bullet"/>
      <w:lvlText w:val="o"/>
      <w:lvlJc w:val="left"/>
      <w:pPr>
        <w:ind w:left="3600" w:hanging="360"/>
      </w:pPr>
      <w:rPr>
        <w:rFonts w:ascii="Courier New" w:hAnsi="Courier New" w:hint="default"/>
      </w:rPr>
    </w:lvl>
    <w:lvl w:ilvl="5" w:tplc="56AC5986">
      <w:start w:val="1"/>
      <w:numFmt w:val="bullet"/>
      <w:lvlText w:val=""/>
      <w:lvlJc w:val="left"/>
      <w:pPr>
        <w:ind w:left="4320" w:hanging="360"/>
      </w:pPr>
      <w:rPr>
        <w:rFonts w:ascii="Wingdings" w:hAnsi="Wingdings" w:hint="default"/>
      </w:rPr>
    </w:lvl>
    <w:lvl w:ilvl="6" w:tplc="DCD0CE08">
      <w:start w:val="1"/>
      <w:numFmt w:val="bullet"/>
      <w:lvlText w:val=""/>
      <w:lvlJc w:val="left"/>
      <w:pPr>
        <w:ind w:left="5040" w:hanging="360"/>
      </w:pPr>
      <w:rPr>
        <w:rFonts w:ascii="Symbol" w:hAnsi="Symbol" w:hint="default"/>
      </w:rPr>
    </w:lvl>
    <w:lvl w:ilvl="7" w:tplc="C53C092A">
      <w:start w:val="1"/>
      <w:numFmt w:val="bullet"/>
      <w:lvlText w:val="o"/>
      <w:lvlJc w:val="left"/>
      <w:pPr>
        <w:ind w:left="5760" w:hanging="360"/>
      </w:pPr>
      <w:rPr>
        <w:rFonts w:ascii="Courier New" w:hAnsi="Courier New" w:hint="default"/>
      </w:rPr>
    </w:lvl>
    <w:lvl w:ilvl="8" w:tplc="00062B2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9C0D6"/>
    <w:rsid w:val="00455D3D"/>
    <w:rsid w:val="00DE487B"/>
    <w:rsid w:val="063745BA"/>
    <w:rsid w:val="4DB9C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C0D6"/>
  <w15:chartTrackingRefBased/>
  <w15:docId w15:val="{59568A2D-0FFC-41DB-9B40-C98FA827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Mcclenahan</dc:creator>
  <cp:keywords/>
  <dc:description/>
  <cp:lastModifiedBy>Laura Mcclenahan</cp:lastModifiedBy>
  <cp:revision>2</cp:revision>
  <dcterms:created xsi:type="dcterms:W3CDTF">2019-02-25T22:22:00Z</dcterms:created>
  <dcterms:modified xsi:type="dcterms:W3CDTF">2019-02-25T22:22:00Z</dcterms:modified>
</cp:coreProperties>
</file>